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3119" w:val="left"/>
          <w:tab w:leader="none" w:pos="6237" w:val="left"/>
        </w:tabs>
        <w:ind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drawing>
          <wp:inline>
            <wp:extent cx="396240" cy="76200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96240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rFonts w:ascii="PT Astra Serif" w:hAnsi="PT Astra Serif"/>
          <w:sz w:val="6"/>
        </w:rPr>
      </w:pPr>
    </w:p>
    <w:p w14:paraId="05000000">
      <w:pPr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МИНИСТЕРСТВО ОБРАЗОВАНИЯ</w:t>
      </w:r>
    </w:p>
    <w:p w14:paraId="06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САРАТОВСКОЙ ОБЛАСТИ</w:t>
      </w:r>
    </w:p>
    <w:p w14:paraId="07000000">
      <w:pPr>
        <w:pStyle w:val="Style_1"/>
        <w:ind/>
        <w:jc w:val="center"/>
        <w:rPr>
          <w:rFonts w:ascii="PT Astra Serif" w:hAnsi="PT Astra Serif"/>
          <w:b w:val="1"/>
          <w:sz w:val="12"/>
        </w:rPr>
      </w:pPr>
      <w:r>
        <w:rPr>
          <w:rFonts w:ascii="PT Astra Serif" w:hAnsi="PT Astra Serif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PT Astra Serif" w:hAnsi="PT Astra Serif"/>
          <w:b w:val="1"/>
          <w:spacing w:val="1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pStyle w:val="Style_1"/>
        <w:ind/>
        <w:jc w:val="center"/>
        <w:rPr>
          <w:rFonts w:ascii="PT Astra Serif" w:hAnsi="PT Astra Serif"/>
          <w:b w:val="1"/>
        </w:rPr>
      </w:pPr>
    </w:p>
    <w:p w14:paraId="09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 Р И К А З</w:t>
      </w:r>
    </w:p>
    <w:p w14:paraId="0A000000">
      <w:pPr>
        <w:pStyle w:val="Style_1"/>
        <w:ind/>
        <w:jc w:val="center"/>
        <w:rPr>
          <w:rFonts w:ascii="PT Astra Serif" w:hAnsi="PT Astra Serif"/>
          <w:b w:val="1"/>
          <w:sz w:val="20"/>
        </w:rPr>
      </w:pPr>
    </w:p>
    <w:p w14:paraId="0B000000">
      <w:pPr>
        <w:pStyle w:val="Style_1"/>
        <w:tabs>
          <w:tab w:leader="none" w:pos="3261" w:val="left"/>
          <w:tab w:leader="none" w:pos="6237" w:val="left"/>
        </w:tabs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>19.09</w:t>
      </w:r>
      <w:r>
        <w:rPr>
          <w:rFonts w:ascii="PT Astra Serif" w:hAnsi="PT Astra Serif"/>
          <w:sz w:val="28"/>
        </w:rPr>
        <w:t>.2023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1641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FFFFFF"/>
        </w:rPr>
        <w:t>_</w:t>
      </w:r>
      <w:r>
        <w:rPr>
          <w:rFonts w:ascii="PT Astra Serif" w:hAnsi="PT Astra Serif"/>
          <w:color w:val="FFFFFF"/>
        </w:rPr>
        <w:t>1641</w:t>
      </w:r>
      <w:r>
        <w:rPr>
          <w:rFonts w:ascii="PT Astra Serif" w:hAnsi="PT Astra Serif"/>
          <w:color w:val="FFFFFF"/>
        </w:rPr>
        <w:t>_______</w:t>
      </w:r>
    </w:p>
    <w:p w14:paraId="0C000000">
      <w:pPr>
        <w:pStyle w:val="Style_1"/>
        <w:ind/>
        <w:jc w:val="center"/>
        <w:rPr>
          <w:rFonts w:ascii="PT Astra Serif" w:hAnsi="PT Astra Serif"/>
          <w:sz w:val="20"/>
        </w:rPr>
      </w:pPr>
    </w:p>
    <w:p w14:paraId="0D000000">
      <w:pPr>
        <w:ind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г. Саратов</w:t>
      </w:r>
    </w:p>
    <w:p w14:paraId="0E000000">
      <w:pPr>
        <w:ind/>
        <w:jc w:val="center"/>
        <w:rPr>
          <w:rFonts w:ascii="PT Astra Serif" w:hAnsi="PT Astra Serif"/>
          <w:b w:val="1"/>
          <w:sz w:val="16"/>
        </w:rPr>
      </w:pPr>
    </w:p>
    <w:p w14:paraId="0F000000">
      <w:pPr>
        <w:ind w:hanging="33" w:left="1777" w:right="1818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плана мероприятий, направленных на формирование и оценку функциональной грамотности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>бучающихся общеобразовательных организаций Саратовской области,</w:t>
      </w:r>
    </w:p>
    <w:p w14:paraId="10000000">
      <w:pPr>
        <w:ind w:hanging="33" w:left="1777" w:right="1818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 202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b w:val="1"/>
          <w:sz w:val="28"/>
        </w:rPr>
        <w:t>/202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b w:val="1"/>
          <w:sz w:val="28"/>
        </w:rPr>
        <w:t>учебный год</w:t>
      </w:r>
    </w:p>
    <w:p w14:paraId="11000000">
      <w:pPr>
        <w:ind w:hanging="33" w:left="1777" w:right="1818"/>
        <w:jc w:val="center"/>
        <w:rPr>
          <w:rFonts w:ascii="PT Astra Serif" w:hAnsi="PT Astra Serif"/>
          <w:b w:val="1"/>
          <w:sz w:val="28"/>
        </w:rPr>
      </w:pPr>
    </w:p>
    <w:p w14:paraId="12000000">
      <w:pPr>
        <w:pStyle w:val="Style_2"/>
        <w:ind w:firstLine="69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</w:t>
      </w:r>
      <w:r>
        <w:rPr>
          <w:rFonts w:ascii="PT Astra Serif" w:hAnsi="PT Astra Serif"/>
        </w:rPr>
        <w:t xml:space="preserve">приказом министерства образования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Саратовской области от 25 июля 2022 года № 1122 </w:t>
      </w:r>
      <w:r>
        <w:rPr>
          <w:rFonts w:ascii="PT Astra Serif" w:hAnsi="PT Astra Serif"/>
        </w:rPr>
        <w:t xml:space="preserve">                                                               </w:t>
      </w:r>
      <w:r>
        <w:rPr>
          <w:rFonts w:ascii="PT Astra Serif" w:hAnsi="PT Astra Serif"/>
        </w:rPr>
        <w:t>«Об утверждении региональной Концепции управления качеством образования в Саратовской области»</w:t>
      </w:r>
      <w:r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рамках обеспечения комплекса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>мер, направленных на формирование функциональной грамотности обучающихся</w:t>
      </w:r>
      <w:r>
        <w:rPr>
          <w:rFonts w:ascii="PT Astra Serif" w:hAnsi="PT Astra Serif"/>
        </w:rPr>
        <w:t>,</w:t>
      </w:r>
    </w:p>
    <w:p w14:paraId="13000000">
      <w:pPr>
        <w:pStyle w:val="Style_2"/>
        <w:ind/>
        <w:jc w:val="both"/>
        <w:rPr>
          <w:rFonts w:ascii="PT Astra Serif" w:hAnsi="PT Astra Serif"/>
        </w:rPr>
      </w:pPr>
    </w:p>
    <w:p w14:paraId="14000000">
      <w:pPr>
        <w:pStyle w:val="Style_3"/>
        <w:spacing w:before="0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ПРИКАЗЫВА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>:</w:t>
      </w:r>
    </w:p>
    <w:p w14:paraId="15000000">
      <w:pPr>
        <w:pStyle w:val="Style_2"/>
        <w:ind/>
        <w:jc w:val="both"/>
        <w:rPr>
          <w:rFonts w:ascii="PT Astra Serif" w:hAnsi="PT Astra Serif"/>
          <w:b w:val="1"/>
        </w:rPr>
      </w:pPr>
    </w:p>
    <w:p w14:paraId="16000000">
      <w:pPr>
        <w:pStyle w:val="Style_4"/>
        <w:numPr>
          <w:ilvl w:val="0"/>
          <w:numId w:val="1"/>
        </w:numPr>
        <w:tabs>
          <w:tab w:leader="none" w:pos="1123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Утвердить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план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мероприятий,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направленных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формирование</w:t>
      </w:r>
      <w:r>
        <w:rPr>
          <w:rFonts w:ascii="PT Astra Serif" w:hAnsi="PT Astra Serif"/>
          <w:spacing w:val="1"/>
          <w:sz w:val="28"/>
        </w:rPr>
        <w:br/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оценку функциональной грамотности обучающихся общеобразовательных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Саратовской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области,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202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/202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учебный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(приложение).</w:t>
      </w:r>
    </w:p>
    <w:p w14:paraId="17000000">
      <w:pPr>
        <w:pStyle w:val="Style_4"/>
        <w:numPr>
          <w:ilvl w:val="0"/>
          <w:numId w:val="1"/>
        </w:numPr>
        <w:tabs>
          <w:tab w:leader="none" w:pos="1123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Назначить региональным оператором, обеспечивающим интеграцию в систему повышения квалификации педагогических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работников и управленческих кадров</w:t>
      </w:r>
      <w:r>
        <w:rPr>
          <w:rFonts w:ascii="PT Astra Serif" w:hAnsi="PT Astra Serif"/>
          <w:sz w:val="28"/>
        </w:rPr>
        <w:t xml:space="preserve"> методологии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методического инструментария формирования и оценки функциональной грамотности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обучающихся общеобразовательных организаций Саратовской области</w:t>
      </w:r>
      <w:r>
        <w:rPr>
          <w:rFonts w:ascii="PT Astra Serif" w:hAnsi="PT Astra Serif"/>
          <w:sz w:val="28"/>
        </w:rPr>
        <w:t>, государственное автономное учреждение дополнительного профессионального образования «Саратовский областной институт развития образования».</w:t>
      </w:r>
    </w:p>
    <w:p w14:paraId="18000000">
      <w:pPr>
        <w:pStyle w:val="Style_4"/>
        <w:numPr>
          <w:ilvl w:val="0"/>
          <w:numId w:val="1"/>
        </w:numPr>
        <w:tabs>
          <w:tab w:leader="none" w:pos="1137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Рекомендовать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местного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самоуправления, осуществляющим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управление в сфере образования, руководствоваться планом мероприятий,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утвержденным пунктом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приказа.</w:t>
      </w:r>
    </w:p>
    <w:p w14:paraId="19000000">
      <w:pPr>
        <w:pStyle w:val="Style_4"/>
        <w:numPr>
          <w:ilvl w:val="0"/>
          <w:numId w:val="1"/>
        </w:numPr>
        <w:tabs>
          <w:tab w:leader="none" w:pos="1139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Отделу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аналитической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организационной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управления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развития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профессионального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организационной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работы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 xml:space="preserve">министерства </w:t>
      </w:r>
      <w:r>
        <w:rPr>
          <w:rFonts w:ascii="PT Astra Serif" w:hAnsi="PT Astra Serif"/>
          <w:sz w:val="28"/>
        </w:rPr>
        <w:t>образования Саратовской области в течение одного рабочего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 xml:space="preserve">дня после подписания </w:t>
      </w:r>
      <w:r>
        <w:rPr>
          <w:rFonts w:ascii="PT Astra Serif" w:hAnsi="PT Astra Serif"/>
          <w:sz w:val="28"/>
        </w:rPr>
        <w:t>разместить настоящий приказ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на официальном сайте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министерства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Саратовской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области.</w:t>
      </w:r>
    </w:p>
    <w:p w14:paraId="1A000000">
      <w:pPr>
        <w:pStyle w:val="Style_4"/>
        <w:numPr>
          <w:ilvl w:val="0"/>
          <w:numId w:val="1"/>
        </w:numPr>
        <w:tabs>
          <w:tab w:leader="none" w:pos="1165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приказа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возложить</w:t>
      </w:r>
      <w:r>
        <w:rPr>
          <w:rFonts w:ascii="PT Astra Serif" w:hAnsi="PT Astra Serif"/>
          <w:spacing w:val="68"/>
          <w:sz w:val="28"/>
        </w:rPr>
        <w:br/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заместителя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министра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начальника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управления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общего и дополнительного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образования.</w:t>
      </w:r>
    </w:p>
    <w:p w14:paraId="1B000000">
      <w:pPr>
        <w:pStyle w:val="Style_2"/>
        <w:ind/>
        <w:jc w:val="both"/>
        <w:rPr>
          <w:rFonts w:ascii="PT Astra Serif" w:hAnsi="PT Astra Serif"/>
        </w:rPr>
      </w:pPr>
    </w:p>
    <w:p w14:paraId="1C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</w:p>
    <w:p w14:paraId="1D000000">
      <w:pPr>
        <w:pStyle w:val="Style_1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</w:t>
      </w:r>
      <w:r>
        <w:rPr>
          <w:rFonts w:ascii="PT Astra Serif" w:hAnsi="PT Astra Serif"/>
          <w:b w:val="1"/>
          <w:sz w:val="28"/>
        </w:rPr>
        <w:t>аместител</w:t>
      </w:r>
      <w:r>
        <w:rPr>
          <w:rFonts w:ascii="PT Astra Serif" w:hAnsi="PT Astra Serif"/>
          <w:b w:val="1"/>
          <w:sz w:val="28"/>
        </w:rPr>
        <w:t>ь</w:t>
      </w:r>
      <w:r>
        <w:rPr>
          <w:rFonts w:ascii="PT Astra Serif" w:hAnsi="PT Astra Serif"/>
          <w:b w:val="1"/>
          <w:sz w:val="28"/>
        </w:rPr>
        <w:t xml:space="preserve"> Председателя</w:t>
      </w:r>
    </w:p>
    <w:p w14:paraId="1E000000">
      <w:pPr>
        <w:pStyle w:val="Style_1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Правительства Саратовской области – </w:t>
      </w:r>
    </w:p>
    <w:p w14:paraId="1F000000">
      <w:pPr>
        <w:pStyle w:val="Style_1"/>
        <w:tabs>
          <w:tab w:leader="none" w:pos="482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министр образования </w:t>
      </w:r>
      <w:r>
        <w:rPr>
          <w:rFonts w:ascii="PT Astra Serif" w:hAnsi="PT Astra Serif"/>
          <w:b w:val="1"/>
          <w:sz w:val="28"/>
        </w:rPr>
        <w:t>Саратовской области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>М.И. Орлов</w:t>
      </w:r>
    </w:p>
    <w:p w14:paraId="20000000">
      <w:pPr>
        <w:pStyle w:val="Style_1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br w:type="page"/>
      </w:r>
    </w:p>
    <w:p w14:paraId="21000000">
      <w:pPr>
        <w:pStyle w:val="Style_1"/>
        <w:tabs>
          <w:tab w:leader="none" w:pos="4677" w:val="clear"/>
        </w:tabs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22000000">
      <w:pPr>
        <w:pStyle w:val="Style_1"/>
        <w:tabs>
          <w:tab w:leader="none" w:pos="4677" w:val="clear"/>
        </w:tabs>
        <w:ind w:firstLine="0" w:left="4820"/>
        <w:rPr>
          <w:rFonts w:ascii="PT Astra Serif" w:hAnsi="PT Astra Serif"/>
          <w:sz w:val="28"/>
        </w:rPr>
      </w:pPr>
    </w:p>
    <w:p w14:paraId="23000000">
      <w:pPr>
        <w:pStyle w:val="Style_1"/>
        <w:tabs>
          <w:tab w:leader="none" w:pos="4677" w:val="clear"/>
        </w:tabs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УТВЕРЖДЕН</w:t>
      </w:r>
    </w:p>
    <w:p w14:paraId="24000000">
      <w:pPr>
        <w:pStyle w:val="Style_1"/>
        <w:tabs>
          <w:tab w:leader="none" w:pos="4677" w:val="clear"/>
        </w:tabs>
        <w:ind w:firstLine="0" w:left="48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приказом министерства образования Саратовской области</w:t>
      </w:r>
    </w:p>
    <w:p w14:paraId="25000000">
      <w:pPr>
        <w:pStyle w:val="Style_1"/>
        <w:tabs>
          <w:tab w:leader="none" w:pos="4677" w:val="clear"/>
        </w:tabs>
        <w:ind w:firstLine="0" w:left="4820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</w:rPr>
        <w:t xml:space="preserve">от  </w:t>
      </w:r>
      <w:r>
        <w:rPr>
          <w:rFonts w:ascii="PT Astra Serif" w:hAnsi="PT Astra Serif"/>
          <w:sz w:val="28"/>
          <w:u w:val="single"/>
        </w:rPr>
        <w:t>19.09.2023</w:t>
      </w:r>
      <w:r>
        <w:rPr>
          <w:rFonts w:ascii="PT Astra Serif" w:hAnsi="PT Astra Serif"/>
          <w:sz w:val="28"/>
        </w:rPr>
        <w:t xml:space="preserve">  № </w:t>
      </w:r>
      <w:r>
        <w:rPr>
          <w:rFonts w:ascii="PT Astra Serif" w:hAnsi="PT Astra Serif"/>
          <w:sz w:val="28"/>
          <w:u w:val="single"/>
        </w:rPr>
        <w:t>1641</w:t>
      </w:r>
    </w:p>
    <w:p w14:paraId="26000000">
      <w:pPr>
        <w:pStyle w:val="Style_1"/>
        <w:tabs>
          <w:tab w:leader="none" w:pos="4677" w:val="clear"/>
        </w:tabs>
        <w:ind/>
        <w:rPr>
          <w:rFonts w:ascii="PT Astra Serif" w:hAnsi="PT Astra Serif"/>
          <w:sz w:val="28"/>
        </w:rPr>
      </w:pPr>
    </w:p>
    <w:p w14:paraId="27000000">
      <w:pPr>
        <w:pStyle w:val="Style_1"/>
        <w:tabs>
          <w:tab w:leader="none" w:pos="4677" w:val="clear"/>
        </w:tabs>
        <w:ind/>
        <w:rPr>
          <w:rFonts w:ascii="PT Astra Serif" w:hAnsi="PT Astra Serif"/>
          <w:sz w:val="28"/>
        </w:rPr>
      </w:pPr>
      <w:bookmarkStart w:id="1" w:name="_GoBack"/>
      <w:bookmarkEnd w:id="1"/>
    </w:p>
    <w:p w14:paraId="28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План мероприятий,</w:t>
      </w:r>
    </w:p>
    <w:p w14:paraId="29000000">
      <w:pPr>
        <w:pStyle w:val="Style_1"/>
        <w:tabs>
          <w:tab w:leader="none" w:pos="4677" w:val="clear"/>
        </w:tabs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направленных на формирование и оценку функциональной грамотности обучающихся общеобразовательных организаций Саратовской области</w:t>
      </w:r>
      <w:r>
        <w:rPr>
          <w:rFonts w:ascii="PT Astra Serif" w:hAnsi="PT Astra Serif"/>
          <w:b w:val="1"/>
          <w:sz w:val="28"/>
        </w:rPr>
        <w:t>, на 202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b w:val="1"/>
          <w:sz w:val="28"/>
        </w:rPr>
        <w:t>/202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b w:val="1"/>
          <w:sz w:val="28"/>
        </w:rPr>
        <w:t xml:space="preserve"> учебный год</w:t>
      </w:r>
    </w:p>
    <w:p w14:paraId="2A000000">
      <w:pPr>
        <w:pStyle w:val="Style_1"/>
        <w:tabs>
          <w:tab w:leader="none" w:pos="4677" w:val="clear"/>
        </w:tabs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W w:type="auto" w:w="0"/>
        <w:tblLayout w:type="fixed"/>
      </w:tblPr>
      <w:tblGrid>
        <w:gridCol w:w="675"/>
        <w:gridCol w:w="3969"/>
        <w:gridCol w:w="2410"/>
        <w:gridCol w:w="2510"/>
      </w:tblGrid>
      <w:tr>
        <w:tc>
          <w:tcPr>
            <w:tcW w:type="dxa" w:w="675"/>
            <w:vAlign w:val="center"/>
          </w:tcPr>
          <w:p w14:paraId="2B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</w:t>
            </w:r>
          </w:p>
          <w:p w14:paraId="2C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п/п</w:t>
            </w:r>
          </w:p>
        </w:tc>
        <w:tc>
          <w:tcPr>
            <w:tcW w:type="dxa" w:w="3969"/>
            <w:vAlign w:val="center"/>
          </w:tcPr>
          <w:p w14:paraId="2D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</w:t>
            </w:r>
          </w:p>
          <w:p w14:paraId="2E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мероприятия</w:t>
            </w:r>
          </w:p>
        </w:tc>
        <w:tc>
          <w:tcPr>
            <w:tcW w:type="dxa" w:w="2410"/>
            <w:vAlign w:val="center"/>
          </w:tcPr>
          <w:p w14:paraId="2F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Сроки</w:t>
            </w:r>
          </w:p>
        </w:tc>
        <w:tc>
          <w:tcPr>
            <w:tcW w:type="dxa" w:w="2510"/>
            <w:vAlign w:val="center"/>
          </w:tcPr>
          <w:p w14:paraId="30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Ответственные</w:t>
            </w:r>
          </w:p>
          <w:p w14:paraId="31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исполнители</w:t>
            </w:r>
          </w:p>
        </w:tc>
      </w:tr>
      <w:tr>
        <w:tc>
          <w:tcPr>
            <w:tcW w:type="dxa" w:w="675"/>
          </w:tcPr>
          <w:p w14:paraId="32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33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заседаний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оординационного совета </w:t>
            </w:r>
            <w:r>
              <w:rPr>
                <w:rFonts w:ascii="PT Astra Serif" w:hAnsi="PT Astra Serif"/>
              </w:rPr>
              <w:t xml:space="preserve">при министерстве образования Саратовской области </w:t>
            </w:r>
            <w:r>
              <w:rPr>
                <w:rFonts w:ascii="PT Astra Serif" w:hAnsi="PT Astra Serif"/>
              </w:rPr>
              <w:t>по вопросам качества общего образования</w:t>
            </w:r>
          </w:p>
        </w:tc>
        <w:tc>
          <w:tcPr>
            <w:tcW w:type="dxa" w:w="2410"/>
          </w:tcPr>
          <w:p w14:paraId="34000000">
            <w:pPr>
              <w:pStyle w:val="Style_6"/>
              <w:spacing w:line="289" w:lineRule="exact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Ежеквартально</w:t>
            </w:r>
          </w:p>
        </w:tc>
        <w:tc>
          <w:tcPr>
            <w:tcW w:type="dxa" w:w="2510"/>
          </w:tcPr>
          <w:p w14:paraId="35000000">
            <w:pPr>
              <w:pStyle w:val="Style_6"/>
              <w:spacing w:line="240" w:lineRule="auto"/>
              <w:ind w:hanging="2" w:left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Министерство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образования</w:t>
            </w:r>
            <w:r>
              <w:rPr>
                <w:rFonts w:ascii="PT Astra Serif" w:hAnsi="PT Astra Serif"/>
                <w:sz w:val="24"/>
              </w:rPr>
              <w:t xml:space="preserve"> Саратовской области (далее – Министерство образования)</w:t>
            </w:r>
          </w:p>
        </w:tc>
      </w:tr>
      <w:tr>
        <w:tc>
          <w:tcPr>
            <w:tcW w:type="dxa" w:w="675"/>
          </w:tcPr>
          <w:p w14:paraId="36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37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Определение специалистов, ответственных за вопросы формирования и оценки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</w:rPr>
              <w:t xml:space="preserve"> Саратовской области </w:t>
            </w:r>
            <w:r>
              <w:rPr>
                <w:rFonts w:ascii="PT Astra Serif" w:hAnsi="PT Astra Serif"/>
              </w:rPr>
              <w:t>на региональном уровне</w:t>
            </w:r>
          </w:p>
        </w:tc>
        <w:tc>
          <w:tcPr>
            <w:tcW w:type="dxa" w:w="2410"/>
          </w:tcPr>
          <w:p w14:paraId="38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1 октября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39000000">
            <w:pPr>
              <w:pStyle w:val="Style_1"/>
              <w:tabs>
                <w:tab w:leader="none" w:pos="4677" w:val="clear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 образования</w:t>
            </w:r>
          </w:p>
        </w:tc>
      </w:tr>
      <w:tr>
        <w:tc>
          <w:tcPr>
            <w:tcW w:type="dxa" w:w="675"/>
          </w:tcPr>
          <w:p w14:paraId="3A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3B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Рабочее совещание с муниципальными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методическими службами по вопросу разработки </w:t>
            </w:r>
            <w:r>
              <w:rPr>
                <w:rFonts w:ascii="PT Astra Serif" w:hAnsi="PT Astra Serif"/>
              </w:rPr>
              <w:t xml:space="preserve">              </w:t>
            </w:r>
            <w:r>
              <w:rPr>
                <w:rFonts w:ascii="PT Astra Serif" w:hAnsi="PT Astra Serif"/>
              </w:rPr>
              <w:t xml:space="preserve">и утверждения плана мероприятий, направленных на формирование </w:t>
            </w:r>
            <w:r>
              <w:rPr>
                <w:rFonts w:ascii="PT Astra Serif" w:hAnsi="PT Astra Serif"/>
              </w:rPr>
              <w:t xml:space="preserve">           </w:t>
            </w:r>
            <w:r>
              <w:rPr>
                <w:rFonts w:ascii="PT Astra Serif" w:hAnsi="PT Astra Serif"/>
              </w:rPr>
              <w:t xml:space="preserve">и оценку функциональной грамотности обучающихся общеобразовательных организаций </w:t>
            </w:r>
            <w:r>
              <w:rPr>
                <w:rFonts w:ascii="PT Astra Serif" w:hAnsi="PT Astra Serif"/>
              </w:rPr>
              <w:t xml:space="preserve">Саратовской области </w:t>
            </w:r>
            <w:r>
              <w:rPr>
                <w:rFonts w:ascii="PT Astra Serif" w:hAnsi="PT Astra Serif"/>
              </w:rPr>
              <w:t>на муниципальном уровне</w:t>
            </w:r>
          </w:p>
        </w:tc>
        <w:tc>
          <w:tcPr>
            <w:tcW w:type="dxa" w:w="2410"/>
          </w:tcPr>
          <w:p w14:paraId="3C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>
              <w:rPr>
                <w:rFonts w:ascii="PT Astra Serif" w:hAnsi="PT Astra Serif"/>
              </w:rPr>
              <w:t xml:space="preserve"> сентября</w:t>
            </w:r>
          </w:p>
          <w:p w14:paraId="3D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3E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 непрерывного повышения профессионального мастерства педагогических работников (далее — Центр), кафедры государственного автономного учреждения дополнительного профессионального образования</w:t>
            </w:r>
          </w:p>
          <w:p w14:paraId="3F000000">
            <w:pPr>
              <w:pStyle w:val="Style_1"/>
              <w:tabs>
                <w:tab w:leader="none" w:pos="4677" w:val="clear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«Саратовский областной институт развития образования» </w:t>
            </w:r>
            <w:r>
              <w:rPr>
                <w:rFonts w:ascii="PT Astra Serif" w:hAnsi="PT Astra Serif"/>
              </w:rPr>
              <w:t xml:space="preserve">           </w:t>
            </w:r>
            <w:r>
              <w:rPr>
                <w:rFonts w:ascii="PT Astra Serif" w:hAnsi="PT Astra Serif"/>
              </w:rPr>
              <w:t xml:space="preserve">(далее — кафедры </w:t>
            </w:r>
          </w:p>
          <w:p w14:paraId="40000000">
            <w:pPr>
              <w:pStyle w:val="Style_1"/>
              <w:tabs>
                <w:tab w:leader="none" w:pos="4677" w:val="clear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 «СОИРО»)</w:t>
            </w:r>
          </w:p>
        </w:tc>
      </w:tr>
      <w:tr>
        <w:tc>
          <w:tcPr>
            <w:tcW w:type="dxa" w:w="675"/>
          </w:tcPr>
          <w:p w14:paraId="41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42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утверждение планов мероприятий по формированию</w:t>
            </w:r>
            <w:r>
              <w:rPr>
                <w:rFonts w:ascii="PT Astra Serif" w:hAnsi="PT Astra Serif"/>
              </w:rPr>
              <w:t xml:space="preserve">           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 оценке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</w:rPr>
              <w:t xml:space="preserve"> Саратовской области </w:t>
            </w:r>
            <w:r>
              <w:rPr>
                <w:rFonts w:ascii="PT Astra Serif" w:hAnsi="PT Astra Serif"/>
              </w:rPr>
              <w:t xml:space="preserve">на муниципальном уровне </w:t>
            </w:r>
            <w:r>
              <w:rPr>
                <w:rFonts w:ascii="PT Astra Serif" w:hAnsi="PT Astra Serif"/>
              </w:rPr>
              <w:t xml:space="preserve">                  </w:t>
            </w:r>
            <w:r>
              <w:rPr>
                <w:rFonts w:ascii="PT Astra Serif" w:hAnsi="PT Astra Serif"/>
              </w:rPr>
              <w:t>на 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 xml:space="preserve">4 </w:t>
            </w:r>
            <w:r>
              <w:rPr>
                <w:rFonts w:ascii="PT Astra Serif" w:hAnsi="PT Astra Serif"/>
              </w:rPr>
              <w:t>учебный год</w:t>
            </w:r>
          </w:p>
        </w:tc>
        <w:tc>
          <w:tcPr>
            <w:tcW w:type="dxa" w:w="2410"/>
          </w:tcPr>
          <w:p w14:paraId="43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</w:t>
            </w:r>
            <w:r>
              <w:rPr>
                <w:rFonts w:ascii="PT Astra Serif" w:hAnsi="PT Astra Serif"/>
              </w:rPr>
              <w:t>1 октября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44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Министерство образования, органы </w:t>
            </w:r>
            <w:r>
              <w:rPr>
                <w:rFonts w:ascii="PT Astra Serif" w:hAnsi="PT Astra Serif"/>
              </w:rPr>
              <w:t>местного самоуправления, осуществляющие управление в сфере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образования (далее — органы управления образованием) </w:t>
            </w:r>
            <w:r>
              <w:rPr>
                <w:rFonts w:ascii="PT Astra Serif" w:hAnsi="PT Astra Serif"/>
              </w:rPr>
              <w:t xml:space="preserve">            </w:t>
            </w:r>
            <w:r>
              <w:rPr>
                <w:rFonts w:ascii="PT Astra Serif" w:hAnsi="PT Astra Serif"/>
              </w:rPr>
              <w:t>(по согласованию)</w:t>
            </w:r>
          </w:p>
        </w:tc>
      </w:tr>
      <w:tr>
        <w:tc>
          <w:tcPr>
            <w:tcW w:type="dxa" w:w="675"/>
          </w:tcPr>
          <w:p w14:paraId="45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46000000">
            <w:pPr>
              <w:pStyle w:val="Style_1"/>
              <w:tabs>
                <w:tab w:leader="none" w:pos="4677" w:val="clear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и утверждение плана, направленного на формирование </w:t>
            </w:r>
            <w:r>
              <w:rPr>
                <w:rFonts w:ascii="PT Astra Serif" w:hAnsi="PT Astra Serif"/>
              </w:rPr>
              <w:t xml:space="preserve">             </w:t>
            </w:r>
            <w:r>
              <w:rPr>
                <w:rFonts w:ascii="PT Astra Serif" w:hAnsi="PT Astra Serif"/>
              </w:rPr>
              <w:t>и оценку функциональной грамотности обучающихся на 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учебный год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                       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 общеобразовательных организациях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</w:p>
        </w:tc>
        <w:tc>
          <w:tcPr>
            <w:tcW w:type="dxa" w:w="2410"/>
          </w:tcPr>
          <w:p w14:paraId="47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9</w:t>
            </w:r>
            <w:r>
              <w:rPr>
                <w:rFonts w:ascii="PT Astra Serif" w:hAnsi="PT Astra Serif"/>
              </w:rPr>
              <w:t xml:space="preserve"> октября</w:t>
            </w:r>
          </w:p>
          <w:p w14:paraId="48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49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Органы управления образованием (по согласованию), муниципальные методические службы</w:t>
            </w:r>
            <w:r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>по согласованию), общеобразовательные организации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                 </w:t>
            </w:r>
            <w:r>
              <w:rPr>
                <w:rFonts w:ascii="PT Astra Serif" w:hAnsi="PT Astra Serif"/>
              </w:rPr>
              <w:t>(по согласованию)</w:t>
            </w:r>
          </w:p>
        </w:tc>
      </w:tr>
      <w:tr>
        <w:tc>
          <w:tcPr>
            <w:tcW w:type="dxa" w:w="675"/>
          </w:tcPr>
          <w:p w14:paraId="4A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4B000000">
            <w:pPr>
              <w:pStyle w:val="Style_1"/>
              <w:tabs>
                <w:tab w:leader="none" w:pos="4677" w:val="clear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Актуализация планов по взаимодействию с муниципальными методическими службами, в том числе по вопросу формирования и оценки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</w:p>
        </w:tc>
        <w:tc>
          <w:tcPr>
            <w:tcW w:type="dxa" w:w="2410"/>
          </w:tcPr>
          <w:p w14:paraId="4C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о 1 октября</w:t>
            </w:r>
          </w:p>
          <w:p w14:paraId="4D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4E000000">
            <w:pPr>
              <w:pStyle w:val="Style_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 кафедры</w:t>
            </w:r>
          </w:p>
          <w:p w14:paraId="4F000000">
            <w:pPr>
              <w:pStyle w:val="Style_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 «СОИРО»</w:t>
            </w:r>
          </w:p>
        </w:tc>
      </w:tr>
      <w:tr>
        <w:tc>
          <w:tcPr>
            <w:tcW w:type="dxa" w:w="675"/>
          </w:tcPr>
          <w:p w14:paraId="50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51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Актуализация плана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работы регионального учебно-методического объединения по вопросу формирования и оценки функциональной грамотности обучающихся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общеобразовательных организаций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</w:p>
        </w:tc>
        <w:tc>
          <w:tcPr>
            <w:tcW w:type="dxa" w:w="2410"/>
          </w:tcPr>
          <w:p w14:paraId="52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 ноября</w:t>
            </w:r>
          </w:p>
          <w:p w14:paraId="53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54000000">
            <w:pPr>
              <w:pStyle w:val="Style_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</w:t>
            </w:r>
            <w:r>
              <w:rPr>
                <w:rFonts w:ascii="PT Astra Serif" w:hAnsi="PT Astra Serif"/>
              </w:rPr>
              <w:t xml:space="preserve"> кафедры</w:t>
            </w:r>
          </w:p>
          <w:p w14:paraId="55000000">
            <w:pPr>
              <w:pStyle w:val="Style_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«СОИРО</w:t>
            </w:r>
          </w:p>
        </w:tc>
      </w:tr>
      <w:tr>
        <w:tc>
          <w:tcPr>
            <w:tcW w:type="dxa" w:w="675"/>
          </w:tcPr>
          <w:p w14:paraId="56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57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Актуализация планов</w:t>
            </w:r>
          </w:p>
          <w:p w14:paraId="58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работы муниципальных методических служб на 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учебный год в части формирования и оценки функциональной</w:t>
            </w:r>
            <w:r>
              <w:rPr>
                <w:rFonts w:ascii="PT Astra Serif" w:hAnsi="PT Astra Serif"/>
              </w:rPr>
              <w:t xml:space="preserve"> грамотности обучающихся</w:t>
            </w:r>
            <w:r>
              <w:rPr>
                <w:rFonts w:ascii="PT Astra Serif" w:hAnsi="PT Astra Serif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type="dxa" w:w="2410"/>
          </w:tcPr>
          <w:p w14:paraId="59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 ноября</w:t>
            </w:r>
          </w:p>
          <w:p w14:paraId="5A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5B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Органы управления образованием</w:t>
            </w:r>
          </w:p>
          <w:p w14:paraId="5C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согласованию), муниципальные методические службы (по согласованию)</w:t>
            </w:r>
          </w:p>
        </w:tc>
      </w:tr>
      <w:tr>
        <w:tc>
          <w:tcPr>
            <w:tcW w:type="dxa" w:w="675"/>
          </w:tcPr>
          <w:p w14:paraId="5D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5E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реализации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регионального плана по формированию и оценке функциональной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грамотности обучающихся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общеобразовательных организаций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</w:p>
        </w:tc>
        <w:tc>
          <w:tcPr>
            <w:tcW w:type="dxa" w:w="2410"/>
          </w:tcPr>
          <w:p w14:paraId="5F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</w:t>
            </w:r>
          </w:p>
          <w:p w14:paraId="60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3/</w:t>
            </w: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  <w:p w14:paraId="61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учебного года</w:t>
            </w:r>
          </w:p>
        </w:tc>
        <w:tc>
          <w:tcPr>
            <w:tcW w:type="dxa" w:w="2510"/>
          </w:tcPr>
          <w:p w14:paraId="62000000">
            <w:pPr>
              <w:pStyle w:val="Style_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Министерство </w:t>
            </w:r>
            <w:r>
              <w:rPr>
                <w:rFonts w:ascii="PT Astra Serif" w:hAnsi="PT Astra Serif"/>
              </w:rPr>
              <w:t xml:space="preserve">образования, </w:t>
            </w:r>
          </w:p>
          <w:p w14:paraId="63000000">
            <w:pPr>
              <w:pStyle w:val="Style_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</w:t>
            </w:r>
            <w:r>
              <w:rPr>
                <w:rFonts w:ascii="PT Astra Serif" w:hAnsi="PT Astra Serif"/>
              </w:rPr>
              <w:t xml:space="preserve"> «СОИРО»</w:t>
            </w:r>
          </w:p>
        </w:tc>
      </w:tr>
      <w:tr>
        <w:tc>
          <w:tcPr>
            <w:tcW w:type="dxa" w:w="675"/>
          </w:tcPr>
          <w:p w14:paraId="64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65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методических совещаний </w:t>
            </w:r>
            <w:r>
              <w:rPr>
                <w:rFonts w:ascii="PT Astra Serif" w:hAnsi="PT Astra Serif"/>
              </w:rPr>
              <w:t xml:space="preserve">(вебинаров) </w:t>
            </w:r>
            <w:r>
              <w:rPr>
                <w:rFonts w:ascii="PT Astra Serif" w:hAnsi="PT Astra Serif"/>
              </w:rPr>
              <w:t>по вопрос</w:t>
            </w:r>
            <w:r>
              <w:rPr>
                <w:rFonts w:ascii="PT Astra Serif" w:hAnsi="PT Astra Serif"/>
              </w:rPr>
              <w:t>ам</w:t>
            </w:r>
            <w:r>
              <w:rPr>
                <w:rFonts w:ascii="PT Astra Serif" w:hAnsi="PT Astra Serif"/>
              </w:rPr>
              <w:t xml:space="preserve"> формирования</w:t>
            </w:r>
            <w:r>
              <w:rPr>
                <w:rFonts w:ascii="PT Astra Serif" w:hAnsi="PT Astra Serif"/>
              </w:rPr>
              <w:t xml:space="preserve"> и</w:t>
            </w:r>
            <w:r>
              <w:rPr>
                <w:rFonts w:ascii="PT Astra Serif" w:hAnsi="PT Astra Serif"/>
              </w:rPr>
              <w:t xml:space="preserve"> оценки функциональной грамотности </w:t>
            </w:r>
            <w:r>
              <w:rPr>
                <w:rFonts w:ascii="PT Astra Serif" w:hAnsi="PT Astra Serif"/>
              </w:rPr>
              <w:t>обучающихся общеобразовательных организаций с муниципальными</w:t>
            </w:r>
          </w:p>
          <w:p w14:paraId="66000000">
            <w:pPr>
              <w:pStyle w:val="Style_1"/>
              <w:tabs>
                <w:tab w:leader="none" w:pos="4677" w:val="clear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методическими службами</w:t>
            </w:r>
            <w:r>
              <w:rPr>
                <w:rFonts w:ascii="PT Astra Serif" w:hAnsi="PT Astra Serif"/>
              </w:rPr>
              <w:t xml:space="preserve"> и общеобразовательными организациями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</w:p>
        </w:tc>
        <w:tc>
          <w:tcPr>
            <w:tcW w:type="dxa" w:w="2410"/>
          </w:tcPr>
          <w:p w14:paraId="67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ежемесячно (четвертая среда)</w:t>
            </w:r>
          </w:p>
          <w:p w14:paraId="68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</w:p>
          <w:p w14:paraId="69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учебного года</w:t>
            </w:r>
          </w:p>
        </w:tc>
        <w:tc>
          <w:tcPr>
            <w:tcW w:type="dxa" w:w="2510"/>
          </w:tcPr>
          <w:p w14:paraId="6A000000">
            <w:pPr>
              <w:pStyle w:val="Style_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</w:t>
            </w:r>
            <w:r>
              <w:rPr>
                <w:rFonts w:ascii="PT Astra Serif" w:hAnsi="PT Astra Serif"/>
              </w:rPr>
              <w:t xml:space="preserve"> кафедры</w:t>
            </w:r>
          </w:p>
          <w:p w14:paraId="6B000000">
            <w:pPr>
              <w:pStyle w:val="Style_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«СОИРО»</w:t>
            </w:r>
          </w:p>
        </w:tc>
      </w:tr>
      <w:tr>
        <w:tc>
          <w:tcPr>
            <w:tcW w:type="dxa" w:w="675"/>
          </w:tcPr>
          <w:p w14:paraId="6C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6D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методической поддержки учителей по вопросам формирования и оценки функциональной грамотности </w:t>
            </w:r>
            <w:r>
              <w:rPr>
                <w:rFonts w:ascii="PT Astra Serif" w:hAnsi="PT Astra Serif"/>
              </w:rPr>
              <w:t>обучающихся</w:t>
            </w:r>
            <w:r>
              <w:rPr>
                <w:rFonts w:ascii="PT Astra Serif" w:hAnsi="PT Astra Serif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type="dxa" w:w="2410"/>
          </w:tcPr>
          <w:p w14:paraId="6E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</w:t>
            </w:r>
          </w:p>
          <w:p w14:paraId="6F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</w:p>
          <w:p w14:paraId="70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учебного </w:t>
            </w:r>
            <w:r>
              <w:rPr>
                <w:rFonts w:ascii="PT Astra Serif" w:hAnsi="PT Astra Serif"/>
              </w:rPr>
              <w:t>года</w:t>
            </w:r>
          </w:p>
        </w:tc>
        <w:tc>
          <w:tcPr>
            <w:tcW w:type="dxa" w:w="2510"/>
          </w:tcPr>
          <w:p w14:paraId="71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Органы управления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образованием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           </w:t>
            </w:r>
            <w:r>
              <w:rPr>
                <w:rFonts w:ascii="PT Astra Serif" w:hAnsi="PT Astra Serif"/>
              </w:rPr>
              <w:t>(по согласованию)</w:t>
            </w:r>
          </w:p>
        </w:tc>
      </w:tr>
      <w:tr>
        <w:tc>
          <w:tcPr>
            <w:tcW w:type="dxa" w:w="675"/>
          </w:tcPr>
          <w:p w14:paraId="72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73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Сопровождение муниципальных методических служб и общеобразовательных организаций по вопросу внедрения в образовательную деятельность банка заданий для оценки функциональной грамотности, разработанных </w:t>
            </w:r>
            <w:r>
              <w:rPr>
                <w:rFonts w:ascii="PT Astra Serif" w:hAnsi="PT Astra Serif"/>
              </w:rPr>
              <w:t>Федеральн</w:t>
            </w:r>
            <w:r>
              <w:rPr>
                <w:rFonts w:ascii="PT Astra Serif" w:hAnsi="PT Astra Serif"/>
              </w:rPr>
              <w:t>ым</w:t>
            </w:r>
            <w:r>
              <w:rPr>
                <w:rFonts w:ascii="PT Astra Serif" w:hAnsi="PT Astra Serif"/>
              </w:rPr>
              <w:t xml:space="preserve"> государственн</w:t>
            </w:r>
            <w:r>
              <w:rPr>
                <w:rFonts w:ascii="PT Astra Serif" w:hAnsi="PT Astra Serif"/>
              </w:rPr>
              <w:t>ым</w:t>
            </w:r>
            <w:r>
              <w:rPr>
                <w:rFonts w:ascii="PT Astra Serif" w:hAnsi="PT Astra Serif"/>
              </w:rPr>
              <w:t xml:space="preserve"> бюджетн</w:t>
            </w:r>
            <w:r>
              <w:rPr>
                <w:rFonts w:ascii="PT Astra Serif" w:hAnsi="PT Astra Serif"/>
              </w:rPr>
              <w:t>ым</w:t>
            </w:r>
            <w:r>
              <w:rPr>
                <w:rFonts w:ascii="PT Astra Serif" w:hAnsi="PT Astra Serif"/>
              </w:rPr>
              <w:t xml:space="preserve"> научн</w:t>
            </w:r>
            <w:r>
              <w:rPr>
                <w:rFonts w:ascii="PT Astra Serif" w:hAnsi="PT Astra Serif"/>
              </w:rPr>
              <w:t>ым</w:t>
            </w:r>
            <w:r>
              <w:rPr>
                <w:rFonts w:ascii="PT Astra Serif" w:hAnsi="PT Astra Serif"/>
              </w:rPr>
              <w:t xml:space="preserve"> учреждени</w:t>
            </w:r>
            <w:r>
              <w:rPr>
                <w:rFonts w:ascii="PT Astra Serif" w:hAnsi="PT Astra Serif"/>
              </w:rPr>
              <w:t>ем</w:t>
            </w:r>
            <w:r>
              <w:rPr>
                <w:rFonts w:ascii="PT Astra Serif" w:hAnsi="PT Astra Serif"/>
              </w:rPr>
              <w:t xml:space="preserve"> «Институт стратегии развития образования Российской академии образования»</w:t>
            </w:r>
          </w:p>
        </w:tc>
        <w:tc>
          <w:tcPr>
            <w:tcW w:type="dxa" w:w="2410"/>
          </w:tcPr>
          <w:p w14:paraId="74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остоянно</w:t>
            </w:r>
          </w:p>
        </w:tc>
        <w:tc>
          <w:tcPr>
            <w:tcW w:type="dxa" w:w="2510"/>
          </w:tcPr>
          <w:p w14:paraId="75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</w:t>
            </w:r>
            <w:r>
              <w:rPr>
                <w:rFonts w:ascii="PT Astra Serif" w:hAnsi="PT Astra Serif"/>
              </w:rPr>
              <w:t xml:space="preserve"> кафедры</w:t>
            </w:r>
          </w:p>
          <w:p w14:paraId="76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«СОИРО»</w:t>
            </w:r>
          </w:p>
        </w:tc>
      </w:tr>
      <w:tr>
        <w:tc>
          <w:tcPr>
            <w:tcW w:type="dxa" w:w="675"/>
          </w:tcPr>
          <w:p w14:paraId="77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78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Актуализация деятельности</w:t>
            </w:r>
            <w:r>
              <w:rPr>
                <w:rFonts w:ascii="PT Astra Serif" w:hAnsi="PT Astra Serif"/>
              </w:rPr>
              <w:t xml:space="preserve"> предметных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ассоциаций</w:t>
            </w:r>
            <w:r>
              <w:rPr>
                <w:rFonts w:ascii="PT Astra Serif" w:hAnsi="PT Astra Serif"/>
              </w:rPr>
              <w:t xml:space="preserve"> (методических и профессиональных объединений)</w:t>
            </w:r>
            <w:r>
              <w:rPr>
                <w:rFonts w:ascii="PT Astra Serif" w:hAnsi="PT Astra Serif"/>
              </w:rPr>
              <w:t>, в том числе по работе в части формирования и оценки функциональной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грамотности </w:t>
            </w:r>
            <w:r>
              <w:rPr>
                <w:rFonts w:ascii="PT Astra Serif" w:hAnsi="PT Astra Serif"/>
              </w:rPr>
              <w:t>обучающихся общеобразовательных</w:t>
            </w:r>
            <w:r>
              <w:rPr>
                <w:rFonts w:ascii="PT Astra Serif" w:hAnsi="PT Astra Serif"/>
              </w:rPr>
              <w:t xml:space="preserve"> организаций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</w:p>
        </w:tc>
        <w:tc>
          <w:tcPr>
            <w:tcW w:type="dxa" w:w="2410"/>
          </w:tcPr>
          <w:p w14:paraId="79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</w:p>
          <w:p w14:paraId="7A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учебный год</w:t>
            </w:r>
          </w:p>
        </w:tc>
        <w:tc>
          <w:tcPr>
            <w:tcW w:type="dxa" w:w="2510"/>
          </w:tcPr>
          <w:p w14:paraId="7B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</w:t>
            </w:r>
            <w:r>
              <w:rPr>
                <w:rFonts w:ascii="PT Astra Serif" w:hAnsi="PT Astra Serif"/>
              </w:rPr>
              <w:t xml:space="preserve"> кафедры</w:t>
            </w:r>
          </w:p>
          <w:p w14:paraId="7C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«СОИРО»</w:t>
            </w:r>
            <w:r>
              <w:rPr>
                <w:rFonts w:ascii="PT Astra Serif" w:hAnsi="PT Astra Serif"/>
              </w:rPr>
              <w:t>, о</w:t>
            </w:r>
            <w:r>
              <w:rPr>
                <w:rFonts w:ascii="PT Astra Serif" w:hAnsi="PT Astra Serif"/>
              </w:rPr>
              <w:t>рганы управления образованием</w:t>
            </w:r>
            <w:r>
              <w:rPr>
                <w:rFonts w:ascii="PT Astra Serif" w:hAnsi="PT Astra Serif"/>
              </w:rPr>
              <w:t xml:space="preserve">              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(по согласованию), муниципальные методические службы (по согласованию)</w:t>
            </w:r>
          </w:p>
        </w:tc>
      </w:tr>
      <w:tr>
        <w:tc>
          <w:tcPr>
            <w:tcW w:type="dxa" w:w="675"/>
          </w:tcPr>
          <w:p w14:paraId="7D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7E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Трансляция успешных региональных и муниципальных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общеобразовательных организаций </w:t>
            </w:r>
            <w:r>
              <w:rPr>
                <w:rFonts w:ascii="PT Astra Serif" w:hAnsi="PT Astra Serif"/>
              </w:rPr>
              <w:t>Саратовской области</w:t>
            </w:r>
          </w:p>
        </w:tc>
        <w:tc>
          <w:tcPr>
            <w:tcW w:type="dxa" w:w="2410"/>
          </w:tcPr>
          <w:p w14:paraId="7F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</w:t>
            </w:r>
          </w:p>
          <w:p w14:paraId="80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</w:p>
          <w:p w14:paraId="81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учебного года</w:t>
            </w:r>
          </w:p>
        </w:tc>
        <w:tc>
          <w:tcPr>
            <w:tcW w:type="dxa" w:w="2510"/>
          </w:tcPr>
          <w:p w14:paraId="82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Центр, </w:t>
            </w:r>
            <w:r>
              <w:rPr>
                <w:rFonts w:ascii="PT Astra Serif" w:hAnsi="PT Astra Serif"/>
              </w:rPr>
              <w:t>кафедры</w:t>
            </w:r>
          </w:p>
          <w:p w14:paraId="83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 «СОИРО»</w:t>
            </w:r>
          </w:p>
        </w:tc>
      </w:tr>
      <w:tr>
        <w:tc>
          <w:tcPr>
            <w:tcW w:type="dxa" w:w="675"/>
          </w:tcPr>
          <w:p w14:paraId="84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85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>
              <w:rPr>
                <w:rFonts w:ascii="PT Astra Serif" w:hAnsi="PT Astra Serif"/>
              </w:rPr>
              <w:t xml:space="preserve">уроков </w:t>
            </w:r>
            <w:r>
              <w:rPr>
                <w:rFonts w:ascii="PT Astra Serif" w:hAnsi="PT Astra Serif"/>
              </w:rPr>
              <w:t>в рамках образовательных событий Центра</w:t>
            </w:r>
          </w:p>
          <w:p w14:paraId="86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«Я - эффективный учитель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type="dxa" w:w="2410"/>
          </w:tcPr>
          <w:p w14:paraId="87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ежемесячно</w:t>
            </w:r>
          </w:p>
          <w:p w14:paraId="88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треть</w:t>
            </w:r>
            <w:r>
              <w:rPr>
                <w:rFonts w:ascii="PT Astra Serif" w:hAnsi="PT Astra Serif"/>
              </w:rPr>
              <w:t>я среда)</w:t>
            </w:r>
          </w:p>
          <w:p w14:paraId="89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</w:p>
          <w:p w14:paraId="8A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учебного года</w:t>
            </w:r>
          </w:p>
        </w:tc>
        <w:tc>
          <w:tcPr>
            <w:tcW w:type="dxa" w:w="2510"/>
          </w:tcPr>
          <w:p w14:paraId="8B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 кафедры</w:t>
            </w:r>
          </w:p>
          <w:p w14:paraId="8C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 «СОИРО</w:t>
            </w:r>
          </w:p>
        </w:tc>
      </w:tr>
      <w:tr>
        <w:tc>
          <w:tcPr>
            <w:tcW w:type="dxa" w:w="675"/>
          </w:tcPr>
          <w:p w14:paraId="8D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8E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мастер-классов по созданию условий в общеобразовательной организации </w:t>
            </w:r>
            <w:r>
              <w:rPr>
                <w:rFonts w:ascii="PT Astra Serif" w:hAnsi="PT Astra Serif"/>
              </w:rPr>
              <w:t xml:space="preserve">для успешного формирования функциональной грамотности обучающихся в рамках образовательных событий Центра </w:t>
            </w:r>
            <w:r>
              <w:rPr>
                <w:rFonts w:ascii="PT Astra Serif" w:hAnsi="PT Astra Serif"/>
              </w:rPr>
              <w:t>«Я</w:t>
            </w:r>
            <w:r>
              <w:rPr>
                <w:rFonts w:ascii="PT Astra Serif" w:hAnsi="PT Astra Serif"/>
              </w:rPr>
              <w:t xml:space="preserve"> - эффективный руководитель»</w:t>
            </w:r>
          </w:p>
        </w:tc>
        <w:tc>
          <w:tcPr>
            <w:tcW w:type="dxa" w:w="2410"/>
          </w:tcPr>
          <w:p w14:paraId="8F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ежемесячно</w:t>
            </w:r>
          </w:p>
          <w:p w14:paraId="90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(четвертая среда)</w:t>
            </w:r>
          </w:p>
          <w:p w14:paraId="91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</w:p>
          <w:p w14:paraId="92000000">
            <w:pPr>
              <w:pStyle w:val="Style_1"/>
              <w:tabs>
                <w:tab w:leader="none" w:pos="4677" w:val="clea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учебного года</w:t>
            </w:r>
          </w:p>
        </w:tc>
        <w:tc>
          <w:tcPr>
            <w:tcW w:type="dxa" w:w="2510"/>
          </w:tcPr>
          <w:p w14:paraId="93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 кафедры</w:t>
            </w:r>
          </w:p>
          <w:p w14:paraId="94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 «СОИРО</w:t>
            </w:r>
          </w:p>
        </w:tc>
      </w:tr>
      <w:tr>
        <w:tc>
          <w:tcPr>
            <w:tcW w:type="dxa" w:w="675"/>
          </w:tcPr>
          <w:p w14:paraId="95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96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и проведение </w:t>
            </w:r>
            <w:r>
              <w:rPr>
                <w:rFonts w:ascii="PT Astra Serif" w:hAnsi="PT Astra Serif"/>
              </w:rPr>
              <w:t>обучения слушателей по дополнительн</w:t>
            </w:r>
            <w:r>
              <w:rPr>
                <w:rFonts w:ascii="PT Astra Serif" w:hAnsi="PT Astra Serif"/>
              </w:rPr>
              <w:t>ым</w:t>
            </w:r>
            <w:r>
              <w:rPr>
                <w:rFonts w:ascii="PT Astra Serif" w:hAnsi="PT Astra Serif"/>
              </w:rPr>
              <w:t xml:space="preserve"> профессиональн</w:t>
            </w:r>
            <w:r>
              <w:rPr>
                <w:rFonts w:ascii="PT Astra Serif" w:hAnsi="PT Astra Serif"/>
              </w:rPr>
              <w:t>ым</w:t>
            </w:r>
            <w:r>
              <w:rPr>
                <w:rFonts w:ascii="PT Astra Serif" w:hAnsi="PT Astra Serif"/>
              </w:rPr>
              <w:t xml:space="preserve"> программ</w:t>
            </w:r>
            <w:r>
              <w:rPr>
                <w:rFonts w:ascii="PT Astra Serif" w:hAnsi="PT Astra Serif"/>
              </w:rPr>
              <w:t xml:space="preserve">ам </w:t>
            </w:r>
            <w:r>
              <w:rPr>
                <w:rFonts w:ascii="PT Astra Serif" w:hAnsi="PT Astra Serif"/>
              </w:rPr>
              <w:t xml:space="preserve">повышения квалификации </w:t>
            </w:r>
            <w:r>
              <w:rPr>
                <w:rFonts w:ascii="PT Astra Serif" w:hAnsi="PT Astra Serif"/>
              </w:rPr>
              <w:t>по вопросам ф</w:t>
            </w:r>
            <w:r>
              <w:rPr>
                <w:rFonts w:ascii="PT Astra Serif" w:hAnsi="PT Astra Serif"/>
              </w:rPr>
              <w:t>ормировани</w:t>
            </w:r>
            <w:r>
              <w:rPr>
                <w:rFonts w:ascii="PT Astra Serif" w:hAnsi="PT Astra Serif"/>
              </w:rPr>
              <w:t xml:space="preserve">я и оценки </w:t>
            </w:r>
            <w:r>
              <w:rPr>
                <w:rFonts w:ascii="PT Astra Serif" w:hAnsi="PT Astra Serif"/>
              </w:rPr>
              <w:t>функциональной грамотности обучающ</w:t>
            </w:r>
            <w:r>
              <w:rPr>
                <w:rFonts w:ascii="PT Astra Serif" w:hAnsi="PT Astra Serif"/>
              </w:rPr>
              <w:t>ихся</w:t>
            </w:r>
          </w:p>
        </w:tc>
        <w:tc>
          <w:tcPr>
            <w:tcW w:type="dxa" w:w="2410"/>
          </w:tcPr>
          <w:p w14:paraId="97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соответствии</w:t>
            </w:r>
          </w:p>
          <w:p w14:paraId="98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календарным</w:t>
            </w:r>
          </w:p>
          <w:p w14:paraId="99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планом-графиком</w:t>
            </w:r>
          </w:p>
          <w:p w14:paraId="9A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реализации дополнительных профессиональных программ повышения квалификации</w:t>
            </w:r>
          </w:p>
        </w:tc>
        <w:tc>
          <w:tcPr>
            <w:tcW w:type="dxa" w:w="2510"/>
          </w:tcPr>
          <w:p w14:paraId="9B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 кафедры</w:t>
            </w:r>
          </w:p>
          <w:p w14:paraId="9C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 «СОИРО</w:t>
            </w:r>
          </w:p>
        </w:tc>
      </w:tr>
      <w:tr>
        <w:tc>
          <w:tcPr>
            <w:tcW w:type="dxa" w:w="675"/>
          </w:tcPr>
          <w:p w14:paraId="9D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9E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и проведение</w:t>
            </w:r>
            <w:r>
              <w:rPr>
                <w:rFonts w:ascii="PT Astra Serif" w:hAnsi="PT Astra Serif"/>
              </w:rPr>
              <w:t xml:space="preserve">             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II</w:t>
            </w:r>
            <w:r>
              <w:rPr>
                <w:rFonts w:ascii="PT Astra Serif" w:hAnsi="PT Astra Serif"/>
              </w:rPr>
              <w:t>-го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регионального конкурса </w:t>
            </w:r>
            <w:r>
              <w:rPr>
                <w:rFonts w:ascii="PT Astra Serif" w:hAnsi="PT Astra Serif"/>
              </w:rPr>
              <w:t xml:space="preserve">      </w:t>
            </w:r>
            <w:r>
              <w:rPr>
                <w:rFonts w:ascii="PT Astra Serif" w:hAnsi="PT Astra Serif"/>
              </w:rPr>
              <w:t>по представлению успешных педагогических 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управленческих практик по формированию и оценке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</w:p>
        </w:tc>
        <w:tc>
          <w:tcPr>
            <w:tcW w:type="dxa" w:w="2410"/>
          </w:tcPr>
          <w:p w14:paraId="9F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A0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 образования,</w:t>
            </w:r>
          </w:p>
          <w:p w14:paraId="A1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 «СОИРО»</w:t>
            </w:r>
          </w:p>
        </w:tc>
      </w:tr>
      <w:tr>
        <w:tc>
          <w:tcPr>
            <w:tcW w:type="dxa" w:w="675"/>
          </w:tcPr>
          <w:p w14:paraId="A2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A3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и проведение</w:t>
            </w:r>
          </w:p>
          <w:p w14:paraId="A4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-й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Всероссийской конференции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«Функциональная грамотность: чему учить сегодня для успеха завтра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type="dxa" w:w="2410"/>
          </w:tcPr>
          <w:p w14:paraId="A5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прель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A6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образования,</w:t>
            </w:r>
          </w:p>
          <w:p w14:paraId="A7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</w:t>
            </w: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О «СОИРО»</w:t>
            </w:r>
          </w:p>
        </w:tc>
      </w:tr>
      <w:tr>
        <w:tc>
          <w:tcPr>
            <w:tcW w:type="dxa" w:w="675"/>
          </w:tcPr>
          <w:p w14:paraId="A8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A9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и проведение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регионального родительского собрания по вопросу формирования и оценки функциональной грамотности обучающихся общеобразовательных организаций </w:t>
            </w:r>
            <w:r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в режиме </w:t>
            </w:r>
            <w:r>
              <w:rPr>
                <w:rFonts w:ascii="PT Astra Serif" w:hAnsi="PT Astra Serif"/>
              </w:rPr>
              <w:t>видео-конференцсвязи</w:t>
            </w:r>
          </w:p>
        </w:tc>
        <w:tc>
          <w:tcPr>
            <w:tcW w:type="dxa" w:w="2410"/>
          </w:tcPr>
          <w:p w14:paraId="AA000000">
            <w:pPr>
              <w:pStyle w:val="Style_1"/>
              <w:tabs>
                <w:tab w:leader="none" w:pos="1097" w:val="center"/>
              </w:tabs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оябрь202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года,</w:t>
            </w:r>
          </w:p>
          <w:p w14:paraId="AB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  <w:r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AC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Министерство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образования,</w:t>
            </w:r>
          </w:p>
          <w:p w14:paraId="AD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 «СОИРО»</w:t>
            </w:r>
          </w:p>
        </w:tc>
      </w:tr>
      <w:tr>
        <w:tc>
          <w:tcPr>
            <w:tcW w:type="dxa" w:w="675"/>
          </w:tcPr>
          <w:p w14:paraId="AE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AF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неперсонифицированного опроса родителей (законных представителей) по вопросу важности формирования функциональной грамотности обучающихся</w:t>
            </w:r>
            <w:r>
              <w:rPr>
                <w:rFonts w:ascii="PT Astra Serif" w:hAnsi="PT Astra Serif"/>
              </w:rPr>
              <w:t xml:space="preserve"> общеобразовательных организаций </w:t>
            </w:r>
            <w:r>
              <w:rPr>
                <w:rFonts w:ascii="PT Astra Serif" w:hAnsi="PT Astra Serif"/>
              </w:rPr>
              <w:t>Саратовской области</w:t>
            </w:r>
          </w:p>
        </w:tc>
        <w:tc>
          <w:tcPr>
            <w:tcW w:type="dxa" w:w="2410"/>
          </w:tcPr>
          <w:p w14:paraId="B0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январь-февраль</w:t>
            </w:r>
          </w:p>
          <w:p w14:paraId="B1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B2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</w:t>
            </w:r>
            <w:r>
              <w:rPr>
                <w:rFonts w:ascii="PT Astra Serif" w:hAnsi="PT Astra Serif"/>
              </w:rPr>
              <w:t xml:space="preserve"> кафедры</w:t>
            </w:r>
          </w:p>
          <w:p w14:paraId="B3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«СОИРО»</w:t>
            </w:r>
          </w:p>
        </w:tc>
      </w:tr>
      <w:tr>
        <w:tc>
          <w:tcPr>
            <w:tcW w:type="dxa" w:w="675"/>
          </w:tcPr>
          <w:p w14:paraId="B4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B5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и проведение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родительских собраний по вопросу формирования и оценки функциональной грамотности обучающихся общеобразовательных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организаций</w:t>
            </w:r>
            <w:r>
              <w:rPr>
                <w:rFonts w:ascii="PT Astra Serif" w:hAnsi="PT Astra Serif"/>
              </w:rPr>
              <w:t xml:space="preserve"> в муниципальных районах </w:t>
            </w:r>
            <w:r>
              <w:rPr>
                <w:rFonts w:ascii="PT Astra Serif" w:hAnsi="PT Astra Serif"/>
              </w:rPr>
              <w:t>(городских округах), общеобразовательных организациях</w:t>
            </w:r>
            <w:r>
              <w:rPr>
                <w:rFonts w:ascii="PT Astra Serif" w:hAnsi="PT Astra Serif"/>
              </w:rPr>
              <w:t xml:space="preserve">  Саратовской области</w:t>
            </w:r>
          </w:p>
        </w:tc>
        <w:tc>
          <w:tcPr>
            <w:tcW w:type="dxa" w:w="2410"/>
          </w:tcPr>
          <w:p w14:paraId="B6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течение </w:t>
            </w:r>
            <w:r>
              <w:rPr>
                <w:rFonts w:ascii="PT Astra Serif" w:hAnsi="PT Astra Serif"/>
              </w:rPr>
              <w:t xml:space="preserve">   </w:t>
            </w: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учебн</w:t>
            </w:r>
            <w:r>
              <w:rPr>
                <w:rFonts w:ascii="PT Astra Serif" w:hAnsi="PT Astra Serif"/>
              </w:rPr>
              <w:t>ого года</w:t>
            </w:r>
          </w:p>
        </w:tc>
        <w:tc>
          <w:tcPr>
            <w:tcW w:type="dxa" w:w="2510"/>
          </w:tcPr>
          <w:p w14:paraId="B7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Органы управления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образованием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           </w:t>
            </w:r>
            <w:r>
              <w:rPr>
                <w:rFonts w:ascii="PT Astra Serif" w:hAnsi="PT Astra Serif"/>
              </w:rPr>
              <w:t>(по согласованию)</w:t>
            </w:r>
            <w:r>
              <w:rPr>
                <w:rFonts w:ascii="PT Astra Serif" w:hAnsi="PT Astra Serif"/>
              </w:rPr>
              <w:t xml:space="preserve">; общеобразовательные организации </w:t>
            </w:r>
            <w:r>
              <w:rPr>
                <w:rFonts w:ascii="PT Astra Serif" w:hAnsi="PT Astra Serif"/>
              </w:rPr>
              <w:t xml:space="preserve">                </w:t>
            </w:r>
            <w:r>
              <w:rPr>
                <w:rFonts w:ascii="PT Astra Serif" w:hAnsi="PT Astra Serif"/>
              </w:rPr>
              <w:t>(по согласованию)</w:t>
            </w:r>
          </w:p>
        </w:tc>
      </w:tr>
      <w:tr>
        <w:tc>
          <w:tcPr>
            <w:tcW w:type="dxa" w:w="675"/>
          </w:tcPr>
          <w:p w14:paraId="B8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B9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Информационно-п</w:t>
            </w:r>
            <w:r>
              <w:rPr>
                <w:rFonts w:ascii="PT Astra Serif" w:hAnsi="PT Astra Serif"/>
              </w:rPr>
              <w:t>росветительская работа с родителями (законными представителями)</w:t>
            </w:r>
            <w:r>
              <w:rPr>
                <w:rFonts w:ascii="PT Astra Serif" w:hAnsi="PT Astra Serif"/>
              </w:rPr>
              <w:t xml:space="preserve"> обучающихся</w:t>
            </w:r>
            <w:r>
              <w:rPr>
                <w:rFonts w:ascii="PT Astra Serif" w:hAnsi="PT Astra Serif"/>
              </w:rPr>
              <w:t xml:space="preserve"> общеобразовательных организаций </w:t>
            </w:r>
            <w:r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>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type="dxa" w:w="2410"/>
          </w:tcPr>
          <w:p w14:paraId="BA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type="dxa" w:w="2510"/>
          </w:tcPr>
          <w:p w14:paraId="BB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Министерство образования, органы управления образованием </w:t>
            </w:r>
            <w:r>
              <w:rPr>
                <w:rFonts w:ascii="PT Astra Serif" w:hAnsi="PT Astra Serif"/>
              </w:rPr>
              <w:t xml:space="preserve">          </w:t>
            </w:r>
            <w:r>
              <w:rPr>
                <w:rFonts w:ascii="PT Astra Serif" w:hAnsi="PT Astra Serif"/>
              </w:rPr>
              <w:t xml:space="preserve">(по согласованию), </w:t>
            </w:r>
            <w:r>
              <w:rPr>
                <w:rFonts w:ascii="PT Astra Serif" w:hAnsi="PT Astra Serif"/>
              </w:rPr>
              <w:t>Ц</w:t>
            </w:r>
            <w:r>
              <w:rPr>
                <w:rFonts w:ascii="PT Astra Serif" w:hAnsi="PT Astra Serif"/>
              </w:rPr>
              <w:t>ентр,</w:t>
            </w:r>
            <w:r>
              <w:rPr>
                <w:rFonts w:ascii="PT Astra Serif" w:hAnsi="PT Astra Serif"/>
              </w:rPr>
              <w:t xml:space="preserve"> кафедры</w:t>
            </w:r>
          </w:p>
          <w:p w14:paraId="BC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«СОИРО»</w:t>
            </w:r>
          </w:p>
        </w:tc>
      </w:tr>
      <w:tr>
        <w:tc>
          <w:tcPr>
            <w:tcW w:type="dxa" w:w="675"/>
          </w:tcPr>
          <w:p w14:paraId="BD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BE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>
              <w:rPr>
                <w:rFonts w:ascii="PT Astra Serif" w:hAnsi="PT Astra Serif"/>
              </w:rPr>
              <w:t xml:space="preserve">самодиагностики готовности </w:t>
            </w:r>
            <w:r>
              <w:rPr>
                <w:rFonts w:ascii="PT Astra Serif" w:hAnsi="PT Astra Serif"/>
              </w:rPr>
              <w:t xml:space="preserve">региона </w:t>
            </w:r>
            <w:r>
              <w:rPr>
                <w:rFonts w:ascii="PT Astra Serif" w:hAnsi="PT Astra Serif"/>
              </w:rPr>
              <w:t>к формированию функциональной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грамотности обучающихся </w:t>
            </w:r>
            <w:r>
              <w:rPr>
                <w:rFonts w:ascii="PT Astra Serif" w:hAnsi="PT Astra Serif"/>
              </w:rPr>
              <w:t xml:space="preserve">общеобразовательных организаций </w:t>
            </w:r>
            <w:r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на основе </w:t>
            </w:r>
            <w:r>
              <w:rPr>
                <w:rFonts w:ascii="PT Astra Serif" w:hAnsi="PT Astra Serif"/>
              </w:rPr>
              <w:t xml:space="preserve">анализа </w:t>
            </w:r>
            <w:r>
              <w:rPr>
                <w:rFonts w:ascii="PT Astra Serif" w:hAnsi="PT Astra Serif"/>
              </w:rPr>
              <w:t>муниципальных планов мероприятий</w:t>
            </w:r>
          </w:p>
        </w:tc>
        <w:tc>
          <w:tcPr>
            <w:tcW w:type="dxa" w:w="2410"/>
          </w:tcPr>
          <w:p w14:paraId="BF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ноябрь-декабрь</w:t>
            </w:r>
          </w:p>
          <w:p w14:paraId="C0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C1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рганы управления образов</w:t>
            </w:r>
            <w:r>
              <w:rPr>
                <w:rFonts w:ascii="PT Astra Serif" w:hAnsi="PT Astra Serif"/>
              </w:rPr>
              <w:t>анием</w:t>
            </w:r>
            <w:r>
              <w:rPr>
                <w:rFonts w:ascii="PT Astra Serif" w:hAnsi="PT Astra Serif"/>
              </w:rPr>
              <w:t xml:space="preserve">         </w:t>
            </w:r>
            <w:r>
              <w:rPr>
                <w:rFonts w:ascii="PT Astra Serif" w:hAnsi="PT Astra Serif"/>
              </w:rPr>
              <w:t xml:space="preserve"> (по согласованию), Центр</w:t>
            </w:r>
          </w:p>
        </w:tc>
      </w:tr>
      <w:tr>
        <w:tc>
          <w:tcPr>
            <w:tcW w:type="dxa" w:w="675"/>
          </w:tcPr>
          <w:p w14:paraId="C2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C3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банка данных по показателю обученности по дополнительным профессиональным программам повышения квалификации, включающим вопросы формирования и оценки функциональной грамотности обучающихся, педагогических работников и управленческих кадров общеобразовательных организаций муниципальных районов (городских округов) Саратовской области</w:t>
            </w:r>
          </w:p>
        </w:tc>
        <w:tc>
          <w:tcPr>
            <w:tcW w:type="dxa" w:w="2410"/>
          </w:tcPr>
          <w:p w14:paraId="C4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  <w:p w14:paraId="C5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C6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рганы управления образов</w:t>
            </w:r>
            <w:r>
              <w:rPr>
                <w:rFonts w:ascii="PT Astra Serif" w:hAnsi="PT Astra Serif"/>
              </w:rPr>
              <w:t xml:space="preserve">анием </w:t>
            </w:r>
            <w:r>
              <w:rPr>
                <w:rFonts w:ascii="PT Astra Serif" w:hAnsi="PT Astra Serif"/>
              </w:rPr>
              <w:t xml:space="preserve">             </w:t>
            </w:r>
            <w:r>
              <w:rPr>
                <w:rFonts w:ascii="PT Astra Serif" w:hAnsi="PT Astra Serif"/>
              </w:rPr>
              <w:t>(по согласованию), Центр</w:t>
            </w:r>
          </w:p>
        </w:tc>
      </w:tr>
      <w:tr>
        <w:tc>
          <w:tcPr>
            <w:tcW w:type="dxa" w:w="675"/>
          </w:tcPr>
          <w:p w14:paraId="C7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C8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мониторинга</w:t>
            </w:r>
          </w:p>
          <w:p w14:paraId="C9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наличия на 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</w:p>
        </w:tc>
        <w:tc>
          <w:tcPr>
            <w:tcW w:type="dxa" w:w="2410"/>
          </w:tcPr>
          <w:p w14:paraId="CA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февраль 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type="dxa" w:w="2510"/>
          </w:tcPr>
          <w:p w14:paraId="CB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Центр,</w:t>
            </w:r>
            <w:r>
              <w:rPr>
                <w:rFonts w:ascii="PT Astra Serif" w:hAnsi="PT Astra Serif"/>
              </w:rPr>
              <w:t xml:space="preserve"> кафедры</w:t>
            </w:r>
          </w:p>
          <w:p w14:paraId="CC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 ДПО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«СОИРО»</w:t>
            </w:r>
          </w:p>
        </w:tc>
      </w:tr>
      <w:tr>
        <w:tc>
          <w:tcPr>
            <w:tcW w:type="dxa" w:w="675"/>
          </w:tcPr>
          <w:p w14:paraId="CD000000">
            <w:pPr>
              <w:pStyle w:val="Style_1"/>
              <w:numPr>
                <w:ilvl w:val="0"/>
                <w:numId w:val="2"/>
              </w:numPr>
              <w:tabs>
                <w:tab w:leader="none" w:pos="4677" w:val="clear"/>
              </w:tabs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969"/>
          </w:tcPr>
          <w:p w14:paraId="CE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мониторинга</w:t>
            </w:r>
          </w:p>
          <w:p w14:paraId="CF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сформированности функциональной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грамотности обучающихся общеобразовательных организаций</w:t>
            </w:r>
            <w:r>
              <w:rPr>
                <w:rFonts w:ascii="PT Astra Serif" w:hAnsi="PT Astra Serif"/>
              </w:rPr>
              <w:t xml:space="preserve"> Саратовской области</w:t>
            </w:r>
            <w:r>
              <w:rPr>
                <w:rFonts w:ascii="PT Astra Serif" w:hAnsi="PT Astra Serif"/>
              </w:rPr>
              <w:t xml:space="preserve"> в 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/202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учебном году</w:t>
            </w:r>
          </w:p>
        </w:tc>
        <w:tc>
          <w:tcPr>
            <w:tcW w:type="dxa" w:w="2410"/>
          </w:tcPr>
          <w:p w14:paraId="D0000000">
            <w:pPr>
              <w:pStyle w:val="Style_1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202</w:t>
            </w:r>
            <w:r>
              <w:rPr>
                <w:rFonts w:ascii="PT Astra Serif" w:hAnsi="PT Astra Serif"/>
              </w:rPr>
              <w:t xml:space="preserve">4 </w:t>
            </w:r>
            <w:r>
              <w:rPr>
                <w:rFonts w:ascii="PT Astra Serif" w:hAnsi="PT Astra Serif"/>
              </w:rPr>
              <w:t>года</w:t>
            </w:r>
          </w:p>
        </w:tc>
        <w:tc>
          <w:tcPr>
            <w:tcW w:type="dxa" w:w="2510"/>
          </w:tcPr>
          <w:p w14:paraId="D1000000">
            <w:pPr>
              <w:pStyle w:val="Style_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 xml:space="preserve">осударственное автономное учреждение 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аратовской области</w:t>
            </w:r>
            <w:r>
              <w:rPr>
                <w:rFonts w:ascii="PT Astra Serif" w:hAnsi="PT Astra Serif"/>
              </w:rPr>
              <w:t xml:space="preserve"> «Р</w:t>
            </w:r>
            <w:r>
              <w:rPr>
                <w:rFonts w:ascii="PT Astra Serif" w:hAnsi="PT Astra Serif"/>
              </w:rPr>
              <w:t>егиональный центр оценки качества образования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14:paraId="D2000000">
      <w:pPr>
        <w:pStyle w:val="Style_1"/>
        <w:tabs>
          <w:tab w:leader="none" w:pos="4677" w:val="clear"/>
        </w:tabs>
        <w:ind/>
        <w:jc w:val="both"/>
        <w:rPr>
          <w:rFonts w:ascii="PT Astra Serif" w:hAnsi="PT Astra Serif"/>
          <w:b w:val="1"/>
          <w:sz w:val="28"/>
        </w:rPr>
      </w:pPr>
    </w:p>
    <w:sectPr>
      <w:headerReference r:id="rId1" w:type="default"/>
      <w:pgSz w:h="16840" w:orient="portrait" w:w="11900"/>
      <w:pgMar w:bottom="993" w:footer="720" w:gutter="0" w:header="720" w:left="1701" w:right="851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PT Astra Serif" w:hAnsi="PT Astra Serif"/>
      </w:rPr>
    </w:pPr>
    <w:r>
      <w:rPr>
        <w:rFonts w:ascii="PT Astra Serif" w:hAnsi="PT Astra Serif"/>
        <w:sz w:val="22"/>
      </w:rPr>
      <w:fldChar w:fldCharType="begin"/>
    </w:r>
    <w:r>
      <w:rPr>
        <w:rFonts w:ascii="PT Astra Serif" w:hAnsi="PT Astra Serif"/>
        <w:sz w:val="22"/>
      </w:rPr>
      <w:instrText xml:space="preserve">PAGE </w:instrText>
    </w:r>
    <w:r>
      <w:rPr>
        <w:rFonts w:ascii="PT Astra Serif" w:hAnsi="PT Astra Serif"/>
        <w:sz w:val="22"/>
      </w:rPr>
      <w:fldChar w:fldCharType="separate"/>
    </w:r>
    <w:r>
      <w:rPr>
        <w:rFonts w:ascii="PT Astra Serif" w:hAnsi="PT Astra Serif"/>
        <w:sz w:val="22"/>
      </w:rPr>
      <w:t xml:space="preserve"> </w:t>
    </w:r>
    <w:r>
      <w:rPr>
        <w:rFonts w:ascii="PT Astra Serif" w:hAnsi="PT Astra Serif"/>
        <w:sz w:val="22"/>
      </w:rPr>
      <w:fldChar w:fldCharType="end"/>
    </w:r>
  </w:p>
  <w:p w14:paraId="02000000">
    <w:pPr>
      <w:pStyle w:val="Style_1"/>
      <w:ind/>
      <w:jc w:val="center"/>
      <w:rPr>
        <w:rFonts w:ascii="PT Astra Serif" w:hAnsi="PT Astra Serif"/>
        <w:sz w:val="16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37" w:left="188"/>
      </w:pPr>
      <w:rPr>
        <w:rFonts w:ascii="PT Astra Serif" w:hAnsi="PT Astra Serif"/>
        <w:sz w:val="28"/>
      </w:rPr>
    </w:lvl>
    <w:lvl w:ilvl="1">
      <w:numFmt w:val="bullet"/>
      <w:lvlText w:val="•"/>
      <w:lvlJc w:val="left"/>
      <w:pPr>
        <w:ind w:hanging="237" w:left="1128"/>
      </w:pPr>
    </w:lvl>
    <w:lvl w:ilvl="2">
      <w:numFmt w:val="bullet"/>
      <w:lvlText w:val="•"/>
      <w:lvlJc w:val="left"/>
      <w:pPr>
        <w:ind w:hanging="237" w:left="2076"/>
      </w:pPr>
    </w:lvl>
    <w:lvl w:ilvl="3">
      <w:numFmt w:val="bullet"/>
      <w:lvlText w:val="•"/>
      <w:lvlJc w:val="left"/>
      <w:pPr>
        <w:ind w:hanging="237" w:left="3024"/>
      </w:pPr>
    </w:lvl>
    <w:lvl w:ilvl="4">
      <w:numFmt w:val="bullet"/>
      <w:lvlText w:val="•"/>
      <w:lvlJc w:val="left"/>
      <w:pPr>
        <w:ind w:hanging="237" w:left="3972"/>
      </w:pPr>
    </w:lvl>
    <w:lvl w:ilvl="5">
      <w:numFmt w:val="bullet"/>
      <w:lvlText w:val="•"/>
      <w:lvlJc w:val="left"/>
      <w:pPr>
        <w:ind w:hanging="237" w:left="4920"/>
      </w:pPr>
    </w:lvl>
    <w:lvl w:ilvl="6">
      <w:numFmt w:val="bullet"/>
      <w:lvlText w:val="•"/>
      <w:lvlJc w:val="left"/>
      <w:pPr>
        <w:ind w:hanging="237" w:left="5868"/>
      </w:pPr>
    </w:lvl>
    <w:lvl w:ilvl="7">
      <w:numFmt w:val="bullet"/>
      <w:lvlText w:val="•"/>
      <w:lvlJc w:val="left"/>
      <w:pPr>
        <w:ind w:hanging="237" w:left="6816"/>
      </w:pPr>
    </w:lvl>
    <w:lvl w:ilvl="8">
      <w:numFmt w:val="bullet"/>
      <w:lvlText w:val="•"/>
      <w:lvlJc w:val="left"/>
      <w:pPr>
        <w:ind w:hanging="237" w:left="7764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oter"/>
    <w:basedOn w:val="Style_7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7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ormal Indent"/>
    <w:basedOn w:val="Style_7"/>
    <w:link w:val="Style_16_ch"/>
    <w:pPr>
      <w:widowControl w:val="1"/>
      <w:ind w:firstLine="0" w:left="720"/>
    </w:pPr>
    <w:rPr>
      <w:sz w:val="20"/>
    </w:rPr>
  </w:style>
  <w:style w:styleId="Style_16_ch" w:type="character">
    <w:name w:val="Normal Indent"/>
    <w:basedOn w:val="Style_7_ch"/>
    <w:link w:val="Style_16"/>
    <w:rPr>
      <w:sz w:val="20"/>
    </w:rPr>
  </w:style>
  <w:style w:styleId="Style_6" w:type="paragraph">
    <w:name w:val="Table Paragraph"/>
    <w:basedOn w:val="Style_7"/>
    <w:link w:val="Style_6_ch"/>
  </w:style>
  <w:style w:styleId="Style_6_ch" w:type="character">
    <w:name w:val="Table Paragraph"/>
    <w:basedOn w:val="Style_7_ch"/>
    <w:link w:val="Style_6"/>
  </w:style>
  <w:style w:styleId="Style_17" w:type="paragraph">
    <w:name w:val="Balloon Text"/>
    <w:basedOn w:val="Style_7"/>
    <w:link w:val="Style_17_ch"/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7"/>
    <w:next w:val="Style_7"/>
    <w:link w:val="Style_19_ch"/>
    <w:uiPriority w:val="9"/>
    <w:qFormat/>
    <w:pPr>
      <w:keepNext w:val="1"/>
      <w:widowControl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9_ch" w:type="character">
    <w:name w:val="heading 1"/>
    <w:basedOn w:val="Style_7_ch"/>
    <w:link w:val="Style_19"/>
    <w:rPr>
      <w:rFonts w:ascii="Cambria" w:hAnsi="Cambria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rPr>
      <w:sz w:val="28"/>
    </w:rPr>
  </w:style>
  <w:style w:styleId="Style_2_ch" w:type="character">
    <w:name w:val="Body Text"/>
    <w:basedOn w:val="Style_7_ch"/>
    <w:link w:val="Style_2"/>
    <w:rPr>
      <w:sz w:val="28"/>
    </w:rPr>
  </w:style>
  <w:style w:styleId="Style_26" w:type="paragraph">
    <w:name w:val="Emphasis"/>
    <w:basedOn w:val="Style_27"/>
    <w:link w:val="Style_26_ch"/>
    <w:rPr>
      <w:i w:val="1"/>
    </w:rPr>
  </w:style>
  <w:style w:styleId="Style_26_ch" w:type="character">
    <w:name w:val="Emphasis"/>
    <w:basedOn w:val="Style_27_ch"/>
    <w:link w:val="Style_26"/>
    <w:rPr>
      <w:i w:val="1"/>
    </w:rPr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708" w:left="1613"/>
      <w:jc w:val="both"/>
    </w:pPr>
  </w:style>
  <w:style w:styleId="Style_4_ch" w:type="character">
    <w:name w:val="List Paragraph"/>
    <w:basedOn w:val="Style_7_ch"/>
    <w:link w:val="Style_4"/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spacing w:before="1"/>
      <w:ind w:firstLine="0" w:left="177"/>
    </w:pPr>
    <w:rPr>
      <w:b w:val="1"/>
      <w:sz w:val="27"/>
    </w:rPr>
  </w:style>
  <w:style w:styleId="Style_3_ch" w:type="character">
    <w:name w:val="Title"/>
    <w:basedOn w:val="Style_7_ch"/>
    <w:link w:val="Style_3"/>
    <w:rPr>
      <w:b w:val="1"/>
      <w:sz w:val="27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header"/>
    <w:basedOn w:val="Style_7"/>
    <w:link w:val="Style_1_ch"/>
    <w:pPr>
      <w:widowControl w:val="1"/>
      <w:tabs>
        <w:tab w:leader="none" w:pos="4677" w:val="center"/>
        <w:tab w:leader="none" w:pos="9355" w:val="right"/>
      </w:tabs>
      <w:ind/>
    </w:pPr>
    <w:rPr>
      <w:rFonts w:ascii="Calibri" w:hAnsi="Calibri"/>
      <w:sz w:val="24"/>
    </w:rPr>
  </w:style>
  <w:style w:styleId="Style_1_ch" w:type="character">
    <w:name w:val="header"/>
    <w:basedOn w:val="Style_7_ch"/>
    <w:link w:val="Style_1"/>
    <w:rPr>
      <w:rFonts w:ascii="Calibri" w:hAnsi="Calibri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name w:val="Table Grid"/>
    <w:basedOn w:val="Style_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2024-02-20T08:10:46Z</dcterms:modified>
</cp:coreProperties>
</file>